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media/image1.jpeg" ContentType="image/jpeg"/>
  <Override PartName="/word/media/image2.jpeg" ContentType="image/jpeg"/>
  <Override PartName="/word/media/image3.jpeg" ContentType="image/jpeg"/>
  <Override PartName="/word/media/image4.jpeg" ContentType="image/jpeg"/>
  <Override PartName="/word/media/image5.jpeg" ContentType="image/jpeg"/>
  <Override PartName="/word/media/image6.jpeg" ContentType="image/jpeg"/>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body>
    <w:p>
      <w:pPr>
        <w:pStyle w:val="サブタイトル"/>
        <w:bidi w:val="0"/>
      </w:pPr>
      <w:r>
        <w:rPr>
          <w:rtl w:val="0"/>
        </w:rPr>
        <w:t>正観寺の歩きかた</w:t>
      </w:r>
    </w:p>
    <w:p>
      <w:pPr>
        <w:pStyle w:val="本文"/>
        <w:bidi w:val="0"/>
      </w:pPr>
    </w:p>
    <w:p>
      <w:pPr>
        <w:pStyle w:val="本文"/>
        <w:bidi w:val="0"/>
      </w:pPr>
      <w:r>
        <w:rPr>
          <w:rtl w:val="0"/>
        </w:rPr>
        <w:t>正観寺は、戦後、</w:t>
      </w:r>
      <w:r>
        <w:rPr>
          <w:rtl w:val="0"/>
        </w:rPr>
        <w:t>世界平和、人類救済のため信仰の里として</w:t>
      </w:r>
      <w:r>
        <w:rPr>
          <w:rFonts w:ascii="ヒラギノ角ゴ ProN W3" w:hAnsi="ヒラギノ角ゴ ProN W3" w:eastAsia="Arial Unicode MS"/>
          <w:rtl w:val="0"/>
        </w:rPr>
        <w:t>1949</w:t>
      </w:r>
      <w:r>
        <w:rPr>
          <w:rtl w:val="0"/>
        </w:rPr>
        <w:t>年</w:t>
      </w:r>
      <w:r>
        <w:rPr>
          <w:rtl w:val="0"/>
        </w:rPr>
        <w:t>の</w:t>
      </w:r>
      <w:r>
        <w:rPr>
          <w:rtl w:val="0"/>
        </w:rPr>
        <w:t>元旦</w:t>
      </w:r>
      <w:r>
        <w:rPr>
          <w:rtl w:val="0"/>
        </w:rPr>
        <w:t>、</w:t>
      </w:r>
      <w:r>
        <w:rPr>
          <w:rtl w:val="0"/>
        </w:rPr>
        <w:t>当地に開山し</w:t>
      </w:r>
      <w:r>
        <w:rPr>
          <w:rtl w:val="0"/>
        </w:rPr>
        <w:t>ました。</w:t>
      </w:r>
    </w:p>
    <w:p>
      <w:pPr>
        <w:pStyle w:val="本文"/>
        <w:bidi w:val="0"/>
      </w:pPr>
      <w:r>
        <w:rPr>
          <w:rtl w:val="0"/>
        </w:rPr>
        <w:t>華厳宗総本山奈良東大寺の末寺で、大日大聖不動明王様をご本尊としてお祀りしております。</w:t>
      </w:r>
    </w:p>
    <w:p>
      <w:pPr>
        <w:pStyle w:val="本文"/>
        <w:bidi w:val="0"/>
      </w:pPr>
    </w:p>
    <w:p>
      <w:pPr>
        <w:pStyle w:val="本文"/>
        <w:bidi w:val="0"/>
      </w:pPr>
      <w:r>
        <w:rPr>
          <w:rtl w:val="0"/>
        </w:rPr>
        <w:t>庭園では、春は桜や牡丹、藤。夏は紫陽花や睡蓮。秋には金木犀や萩。冬にはさざんかや梅など、</w:t>
      </w:r>
      <w:r>
        <w:rPr>
          <w:rtl w:val="0"/>
        </w:rPr>
        <w:t>四季折々の景色をお楽しみ</w:t>
      </w:r>
      <w:r>
        <w:rPr>
          <w:rtl w:val="0"/>
        </w:rPr>
        <w:t>いただくことができます</w:t>
      </w:r>
      <w:r>
        <w:rPr>
          <w:rtl w:val="0"/>
        </w:rPr>
        <w:t>。</w:t>
      </w:r>
      <w:r>
        <w:drawing xmlns:a="http://schemas.openxmlformats.org/drawingml/2006/main">
          <wp:anchor distT="152400" distB="152400" distL="152400" distR="152400" simplePos="0" relativeHeight="251660288" behindDoc="0" locked="0" layoutInCell="1" allowOverlap="1">
            <wp:simplePos x="0" y="0"/>
            <wp:positionH relativeFrom="margin">
              <wp:posOffset>-6349</wp:posOffset>
            </wp:positionH>
            <wp:positionV relativeFrom="line">
              <wp:posOffset>216017</wp:posOffset>
            </wp:positionV>
            <wp:extent cx="5085858" cy="2860877"/>
            <wp:effectExtent l="0" t="0" r="0" b="0"/>
            <wp:wrapTopAndBottom distT="152400" distB="152400"/>
            <wp:docPr id="1073741825" name="officeArt object" descr="イメージ"/>
            <wp:cNvGraphicFramePr/>
            <a:graphic xmlns:a="http://schemas.openxmlformats.org/drawingml/2006/main">
              <a:graphicData uri="http://schemas.openxmlformats.org/drawingml/2006/picture">
                <pic:pic xmlns:pic="http://schemas.openxmlformats.org/drawingml/2006/picture">
                  <pic:nvPicPr>
                    <pic:cNvPr id="1073741825" name="イメージ" descr="イメージ"/>
                    <pic:cNvPicPr>
                      <a:picLocks noChangeAspect="1"/>
                    </pic:cNvPicPr>
                  </pic:nvPicPr>
                  <pic:blipFill>
                    <a:blip r:embed="rId4">
                      <a:extLst/>
                    </a:blip>
                    <a:stretch>
                      <a:fillRect/>
                    </a:stretch>
                  </pic:blipFill>
                  <pic:spPr>
                    <a:xfrm>
                      <a:off x="0" y="0"/>
                      <a:ext cx="5085858" cy="2860877"/>
                    </a:xfrm>
                    <a:prstGeom prst="rect">
                      <a:avLst/>
                    </a:prstGeom>
                    <a:ln w="12700" cap="flat">
                      <a:noFill/>
                      <a:miter lim="400000"/>
                    </a:ln>
                    <a:effectLst/>
                  </pic:spPr>
                </pic:pic>
              </a:graphicData>
            </a:graphic>
          </wp:anchor>
        </w:drawing>
      </w:r>
    </w:p>
    <w:p>
      <w:pPr>
        <w:pStyle w:val="本文"/>
        <w:bidi w:val="0"/>
      </w:pPr>
    </w:p>
    <w:p>
      <w:pPr>
        <w:pStyle w:val="本文"/>
        <w:bidi w:val="0"/>
      </w:pPr>
      <w:r>
        <w:rPr>
          <w:rtl w:val="0"/>
        </w:rPr>
        <w:t>藤棚の下や公園でお花見を楽しまれる方もいらっしゃいます。</w:t>
      </w:r>
    </w:p>
    <w:p>
      <w:pPr>
        <w:pStyle w:val="本文"/>
        <w:bidi w:val="0"/>
      </w:pPr>
      <w:r>
        <w:rPr>
          <w:rtl w:val="0"/>
        </w:rPr>
        <w:t>（</w:t>
      </w:r>
      <w:r>
        <w:rPr>
          <w:rFonts w:ascii="ヒラギノ角ゴ ProN W3" w:hAnsi="ヒラギノ角ゴ ProN W3" w:eastAsia="Arial Unicode MS" w:hint="default"/>
          <w:rtl w:val="0"/>
        </w:rPr>
        <w:t>※</w:t>
      </w:r>
      <w:r>
        <w:rPr>
          <w:rtl w:val="0"/>
        </w:rPr>
        <w:t>飲食の持ち込み可。ゴミはお持ち帰りくださいますよう、お願いいたします。）</w:t>
      </w:r>
    </w:p>
    <w:p>
      <w:pPr>
        <w:pStyle w:val="本文"/>
        <w:bidi w:val="0"/>
      </w:pPr>
      <w:r>
        <w:drawing xmlns:a="http://schemas.openxmlformats.org/drawingml/2006/main">
          <wp:anchor distT="152400" distB="152400" distL="152400" distR="152400" simplePos="0" relativeHeight="251663360" behindDoc="0" locked="0" layoutInCell="1" allowOverlap="1">
            <wp:simplePos x="0" y="0"/>
            <wp:positionH relativeFrom="margin">
              <wp:posOffset>-6349</wp:posOffset>
            </wp:positionH>
            <wp:positionV relativeFrom="line">
              <wp:posOffset>157194</wp:posOffset>
            </wp:positionV>
            <wp:extent cx="5085858" cy="2861441"/>
            <wp:effectExtent l="0" t="0" r="0" b="0"/>
            <wp:wrapTopAndBottom distT="152400" distB="152400"/>
            <wp:docPr id="1073741826" name="officeArt object" descr="イメージ"/>
            <wp:cNvGraphicFramePr/>
            <a:graphic xmlns:a="http://schemas.openxmlformats.org/drawingml/2006/main">
              <a:graphicData uri="http://schemas.openxmlformats.org/drawingml/2006/picture">
                <pic:pic xmlns:pic="http://schemas.openxmlformats.org/drawingml/2006/picture">
                  <pic:nvPicPr>
                    <pic:cNvPr id="1073741826" name="イメージ" descr="イメージ"/>
                    <pic:cNvPicPr>
                      <a:picLocks noChangeAspect="1"/>
                    </pic:cNvPicPr>
                  </pic:nvPicPr>
                  <pic:blipFill>
                    <a:blip r:embed="rId5">
                      <a:extLst/>
                    </a:blip>
                    <a:stretch>
                      <a:fillRect/>
                    </a:stretch>
                  </pic:blipFill>
                  <pic:spPr>
                    <a:xfrm>
                      <a:off x="0" y="0"/>
                      <a:ext cx="5085858" cy="2861441"/>
                    </a:xfrm>
                    <a:prstGeom prst="rect">
                      <a:avLst/>
                    </a:prstGeom>
                    <a:ln w="12700" cap="flat">
                      <a:noFill/>
                      <a:miter lim="400000"/>
                    </a:ln>
                    <a:effectLst/>
                  </pic:spPr>
                </pic:pic>
              </a:graphicData>
            </a:graphic>
          </wp:anchor>
        </w:drawing>
      </w:r>
    </w:p>
    <w:p>
      <w:pPr>
        <w:pStyle w:val="本文"/>
        <w:bidi w:val="0"/>
      </w:pPr>
      <w:r>
        <w:rPr>
          <w:rtl w:val="0"/>
        </w:rPr>
        <w:t>ぜひゆっくりと、季節の声にも耳を傾け、静かに流れる時間をお楽しみください。</w:t>
      </w:r>
    </w:p>
    <w:p>
      <w:pPr>
        <w:pStyle w:val="本文"/>
        <w:bidi w:val="0"/>
      </w:pPr>
    </w:p>
    <w:p>
      <w:pPr>
        <w:pStyle w:val="本文"/>
        <w:bidi w:val="0"/>
      </w:pPr>
      <w:r>
        <w:rPr>
          <w:rtl w:val="0"/>
        </w:rPr>
        <w:t>＊＊＊</w:t>
      </w:r>
    </w:p>
    <w:p>
      <w:pPr>
        <w:pStyle w:val="本文"/>
        <w:bidi w:val="0"/>
      </w:pPr>
    </w:p>
    <w:p>
      <w:pPr>
        <w:pStyle w:val="本文"/>
        <w:bidi w:val="0"/>
      </w:pPr>
      <w:r>
        <w:rPr>
          <w:rtl w:val="0"/>
        </w:rPr>
        <w:t>また、境内には「八大地獄」がございます。</w:t>
      </w:r>
      <w:r>
        <w:drawing xmlns:a="http://schemas.openxmlformats.org/drawingml/2006/main">
          <wp:anchor distT="152400" distB="152400" distL="152400" distR="152400" simplePos="0" relativeHeight="251659264" behindDoc="0" locked="0" layoutInCell="1" allowOverlap="1">
            <wp:simplePos x="0" y="0"/>
            <wp:positionH relativeFrom="margin">
              <wp:posOffset>-6349</wp:posOffset>
            </wp:positionH>
            <wp:positionV relativeFrom="line">
              <wp:posOffset>221499</wp:posOffset>
            </wp:positionV>
            <wp:extent cx="5085858" cy="2860414"/>
            <wp:effectExtent l="0" t="0" r="0" b="0"/>
            <wp:wrapTopAndBottom distT="152400" distB="152400"/>
            <wp:docPr id="1073741827" name="officeArt object" descr="イメージ"/>
            <wp:cNvGraphicFramePr/>
            <a:graphic xmlns:a="http://schemas.openxmlformats.org/drawingml/2006/main">
              <a:graphicData uri="http://schemas.openxmlformats.org/drawingml/2006/picture">
                <pic:pic xmlns:pic="http://schemas.openxmlformats.org/drawingml/2006/picture">
                  <pic:nvPicPr>
                    <pic:cNvPr id="1073741827" name="イメージ" descr="イメージ"/>
                    <pic:cNvPicPr>
                      <a:picLocks noChangeAspect="1"/>
                    </pic:cNvPicPr>
                  </pic:nvPicPr>
                  <pic:blipFill>
                    <a:blip r:embed="rId6">
                      <a:extLst/>
                    </a:blip>
                    <a:stretch>
                      <a:fillRect/>
                    </a:stretch>
                  </pic:blipFill>
                  <pic:spPr>
                    <a:xfrm>
                      <a:off x="0" y="0"/>
                      <a:ext cx="5085858" cy="2860414"/>
                    </a:xfrm>
                    <a:prstGeom prst="rect">
                      <a:avLst/>
                    </a:prstGeom>
                    <a:ln w="12700" cap="flat">
                      <a:noFill/>
                      <a:miter lim="400000"/>
                    </a:ln>
                    <a:effectLst/>
                  </pic:spPr>
                </pic:pic>
              </a:graphicData>
            </a:graphic>
          </wp:anchor>
        </w:drawing>
      </w:r>
    </w:p>
    <w:p>
      <w:pPr>
        <w:pStyle w:val="本文"/>
        <w:bidi w:val="0"/>
      </w:pPr>
      <w:r>
        <w:rPr>
          <w:rtl w:val="0"/>
        </w:rPr>
        <w:t>私たちは、六道</w:t>
      </w:r>
      <w:r>
        <w:rPr>
          <w:rtl w:val="0"/>
        </w:rPr>
        <w:t>（地獄・餓鬼・畜生・阿修羅・人間・天界）</w:t>
      </w:r>
      <w:r>
        <w:rPr>
          <w:rtl w:val="0"/>
        </w:rPr>
        <w:t>を輪廻転生すると考えられており、今は人間界に生きています。</w:t>
      </w:r>
      <w:r>
        <w:rPr>
          <w:rtl w:val="0"/>
          <w:lang w:val="zh-CN" w:eastAsia="zh-CN"/>
        </w:rPr>
        <w:t>来世</w:t>
      </w:r>
      <w:r>
        <w:rPr>
          <w:rtl w:val="0"/>
        </w:rPr>
        <w:t>の行き先</w:t>
      </w:r>
      <w:r>
        <w:rPr>
          <w:rtl w:val="0"/>
        </w:rPr>
        <w:t>は、生前の行為が閻魔大王様によって裁かれ</w:t>
      </w:r>
      <w:r>
        <w:rPr>
          <w:rtl w:val="0"/>
        </w:rPr>
        <w:t>決定します。</w:t>
      </w:r>
    </w:p>
    <w:p>
      <w:pPr>
        <w:pStyle w:val="本文"/>
        <w:bidi w:val="0"/>
      </w:pPr>
      <w:r>
        <w:rPr>
          <w:rtl w:val="0"/>
        </w:rPr>
        <w:t>六道の世界はいずれも迷いや苦しみに満ちていますが、そのうち「地獄」の苦しみは他の世界とは比べものになりません。当寺の「八大地獄」で地獄界を知り、人生を見つめ直すきっかけになれば幸いです。</w:t>
      </w:r>
    </w:p>
    <w:p>
      <w:pPr>
        <w:pStyle w:val="本文"/>
        <w:bidi w:val="0"/>
      </w:pPr>
    </w:p>
    <w:p>
      <w:pPr>
        <w:pStyle w:val="本文"/>
        <w:bidi w:val="0"/>
      </w:pPr>
      <w:r>
        <w:rPr>
          <w:rtl w:val="0"/>
        </w:rPr>
        <w:t>＊＊＊</w:t>
      </w:r>
    </w:p>
    <w:p>
      <w:pPr>
        <w:pStyle w:val="本文"/>
        <w:bidi w:val="0"/>
      </w:pPr>
    </w:p>
    <w:p>
      <w:pPr>
        <w:pStyle w:val="本文"/>
        <w:bidi w:val="0"/>
      </w:pPr>
      <w:r>
        <w:rPr>
          <w:rtl w:val="0"/>
        </w:rPr>
        <w:t>さらに、</w:t>
      </w:r>
      <w:r>
        <w:rPr>
          <w:rFonts w:ascii="ヒラギノ角ゴ ProN W3" w:hAnsi="ヒラギノ角ゴ ProN W3" w:eastAsia="Arial Unicode MS"/>
          <w:rtl w:val="0"/>
        </w:rPr>
        <w:t>2023</w:t>
      </w:r>
      <w:r>
        <w:rPr>
          <w:rtl w:val="0"/>
        </w:rPr>
        <w:t>年</w:t>
      </w:r>
      <w:r>
        <w:rPr>
          <w:rFonts w:ascii="ヒラギノ角ゴ ProN W3" w:hAnsi="ヒラギノ角ゴ ProN W3" w:eastAsia="Arial Unicode MS"/>
          <w:rtl w:val="0"/>
        </w:rPr>
        <w:t>1</w:t>
      </w:r>
      <w:r>
        <w:rPr>
          <w:rtl w:val="0"/>
        </w:rPr>
        <w:t>月末より境内に「遊観」という場所が誕生しました。遊観は誰もが「想い出せる」アートスタジオです。</w:t>
      </w:r>
    </w:p>
    <w:p>
      <w:pPr>
        <w:pStyle w:val="本文"/>
        <w:bidi w:val="0"/>
      </w:pPr>
      <w:r>
        <w:rPr>
          <w:rtl w:val="0"/>
        </w:rPr>
        <w:t>ここでの「想い出す」とは、</w:t>
      </w:r>
      <w:r>
        <w:rPr>
          <w:rFonts w:ascii="ヒラギノ角ゴ ProN W3" w:hAnsi="ヒラギノ角ゴ ProN W3" w:eastAsia="Arial Unicode MS" w:hint="default"/>
          <w:rtl w:val="0"/>
        </w:rPr>
        <w:t>①</w:t>
      </w:r>
      <w:r>
        <w:rPr>
          <w:rtl w:val="0"/>
        </w:rPr>
        <w:t>自分に問いかけ、自分について思い出す、内観する。</w:t>
      </w:r>
      <w:r>
        <w:rPr>
          <w:rFonts w:ascii="ヒラギノ角ゴ ProN W3" w:hAnsi="ヒラギノ角ゴ ProN W3" w:eastAsia="Arial Unicode MS" w:hint="default"/>
          <w:rtl w:val="0"/>
        </w:rPr>
        <w:t>②</w:t>
      </w:r>
      <w:r>
        <w:rPr>
          <w:rtl w:val="0"/>
        </w:rPr>
        <w:t>自分の想いを出す、表現する。という</w:t>
      </w:r>
      <w:r>
        <w:rPr>
          <w:rFonts w:ascii="ヒラギノ角ゴ ProN W3" w:hAnsi="ヒラギノ角ゴ ProN W3" w:eastAsia="Arial Unicode MS"/>
          <w:rtl w:val="0"/>
        </w:rPr>
        <w:t>2</w:t>
      </w:r>
      <w:r>
        <w:rPr>
          <w:rtl w:val="0"/>
        </w:rPr>
        <w:t>つの意味があります。</w:t>
      </w:r>
      <w:r>
        <w:drawing xmlns:a="http://schemas.openxmlformats.org/drawingml/2006/main">
          <wp:anchor distT="152400" distB="152400" distL="152400" distR="152400" simplePos="0" relativeHeight="251661312" behindDoc="0" locked="0" layoutInCell="1" allowOverlap="1">
            <wp:simplePos x="0" y="0"/>
            <wp:positionH relativeFrom="margin">
              <wp:posOffset>-6350</wp:posOffset>
            </wp:positionH>
            <wp:positionV relativeFrom="line">
              <wp:posOffset>222592</wp:posOffset>
            </wp:positionV>
            <wp:extent cx="5085858" cy="2860953"/>
            <wp:effectExtent l="0" t="0" r="0" b="0"/>
            <wp:wrapTopAndBottom distT="152400" distB="152400"/>
            <wp:docPr id="1073741828" name="officeArt object" descr="イメージ"/>
            <wp:cNvGraphicFramePr/>
            <a:graphic xmlns:a="http://schemas.openxmlformats.org/drawingml/2006/main">
              <a:graphicData uri="http://schemas.openxmlformats.org/drawingml/2006/picture">
                <pic:pic xmlns:pic="http://schemas.openxmlformats.org/drawingml/2006/picture">
                  <pic:nvPicPr>
                    <pic:cNvPr id="1073741828" name="イメージ" descr="イメージ"/>
                    <pic:cNvPicPr>
                      <a:picLocks noChangeAspect="1"/>
                    </pic:cNvPicPr>
                  </pic:nvPicPr>
                  <pic:blipFill>
                    <a:blip r:embed="rId7">
                      <a:extLst/>
                    </a:blip>
                    <a:stretch>
                      <a:fillRect/>
                    </a:stretch>
                  </pic:blipFill>
                  <pic:spPr>
                    <a:xfrm>
                      <a:off x="0" y="0"/>
                      <a:ext cx="5085858" cy="2860953"/>
                    </a:xfrm>
                    <a:prstGeom prst="rect">
                      <a:avLst/>
                    </a:prstGeom>
                    <a:ln w="12700" cap="flat">
                      <a:noFill/>
                      <a:miter lim="400000"/>
                    </a:ln>
                    <a:effectLst/>
                  </pic:spPr>
                </pic:pic>
              </a:graphicData>
            </a:graphic>
          </wp:anchor>
        </w:drawing>
      </w:r>
    </w:p>
    <w:p>
      <w:pPr>
        <w:pStyle w:val="本文"/>
        <w:bidi w:val="0"/>
      </w:pPr>
    </w:p>
    <w:p>
      <w:pPr>
        <w:pStyle w:val="本文"/>
        <w:bidi w:val="0"/>
      </w:pPr>
      <w:r>
        <w:rPr>
          <w:rtl w:val="0"/>
        </w:rPr>
        <w:t>そして、アートスタジオではありますが「アート」は目に見える作品のことだけではありません。音や身体表現、対話の中の言葉など表現全般において自分の心の叫びを外に出してみるというスタンスを、「アート」と呼んでいます。</w:t>
      </w:r>
    </w:p>
    <w:p>
      <w:pPr>
        <w:pStyle w:val="本文"/>
        <w:bidi w:val="0"/>
      </w:pPr>
    </w:p>
    <w:p>
      <w:pPr>
        <w:pStyle w:val="本文"/>
        <w:bidi w:val="0"/>
      </w:pPr>
      <w:r>
        <w:rPr>
          <w:rtl w:val="0"/>
        </w:rPr>
        <w:t>＊＊＊</w:t>
      </w:r>
    </w:p>
    <w:p>
      <w:pPr>
        <w:pStyle w:val="本文"/>
        <w:bidi w:val="0"/>
      </w:pPr>
      <w:r>
        <w:rPr>
          <w:rtl w:val="0"/>
        </w:rPr>
        <w:t>オープン日には、「その日の色ペイント」と題してオープニングイベントを開催しました。</w:t>
      </w:r>
      <w:r>
        <w:drawing xmlns:a="http://schemas.openxmlformats.org/drawingml/2006/main">
          <wp:anchor distT="152400" distB="152400" distL="152400" distR="152400" simplePos="0" relativeHeight="251662336" behindDoc="0" locked="0" layoutInCell="1" allowOverlap="1">
            <wp:simplePos x="0" y="0"/>
            <wp:positionH relativeFrom="margin">
              <wp:posOffset>-6349</wp:posOffset>
            </wp:positionH>
            <wp:positionV relativeFrom="line">
              <wp:posOffset>168485</wp:posOffset>
            </wp:positionV>
            <wp:extent cx="5085858" cy="2859249"/>
            <wp:effectExtent l="0" t="0" r="0" b="0"/>
            <wp:wrapTopAndBottom distT="152400" distB="152400"/>
            <wp:docPr id="1073741829" name="officeArt object" descr="イメージ"/>
            <wp:cNvGraphicFramePr/>
            <a:graphic xmlns:a="http://schemas.openxmlformats.org/drawingml/2006/main">
              <a:graphicData uri="http://schemas.openxmlformats.org/drawingml/2006/picture">
                <pic:pic xmlns:pic="http://schemas.openxmlformats.org/drawingml/2006/picture">
                  <pic:nvPicPr>
                    <pic:cNvPr id="1073741829" name="イメージ" descr="イメージ"/>
                    <pic:cNvPicPr>
                      <a:picLocks noChangeAspect="1"/>
                    </pic:cNvPicPr>
                  </pic:nvPicPr>
                  <pic:blipFill>
                    <a:blip r:embed="rId8">
                      <a:extLst/>
                    </a:blip>
                    <a:stretch>
                      <a:fillRect/>
                    </a:stretch>
                  </pic:blipFill>
                  <pic:spPr>
                    <a:xfrm>
                      <a:off x="0" y="0"/>
                      <a:ext cx="5085858" cy="2859249"/>
                    </a:xfrm>
                    <a:prstGeom prst="rect">
                      <a:avLst/>
                    </a:prstGeom>
                    <a:ln w="12700" cap="flat">
                      <a:noFill/>
                      <a:miter lim="400000"/>
                    </a:ln>
                    <a:effectLst/>
                  </pic:spPr>
                </pic:pic>
              </a:graphicData>
            </a:graphic>
          </wp:anchor>
        </w:drawing>
      </w:r>
    </w:p>
    <w:p>
      <w:pPr>
        <w:pStyle w:val="本文"/>
        <w:bidi w:val="0"/>
      </w:pPr>
      <w:r>
        <w:rPr>
          <w:rtl w:val="0"/>
        </w:rPr>
        <w:t>瞑想してその日</w:t>
      </w:r>
      <w:r>
        <w:rPr>
          <w:rFonts w:ascii="ヒラギノ角ゴ ProN W3" w:hAnsi="ヒラギノ角ゴ ProN W3" w:eastAsia="Arial Unicode MS"/>
          <w:rtl w:val="0"/>
        </w:rPr>
        <w:t>1</w:t>
      </w:r>
      <w:r>
        <w:rPr>
          <w:rtl w:val="0"/>
        </w:rPr>
        <w:t>日の行動と感情を振り返り、表現したいと思った感情を色にして、椅子に乗せる。</w:t>
      </w:r>
    </w:p>
    <w:p>
      <w:pPr>
        <w:pStyle w:val="本文"/>
        <w:bidi w:val="0"/>
      </w:pPr>
    </w:p>
    <w:p>
      <w:pPr>
        <w:pStyle w:val="本文"/>
        <w:bidi w:val="0"/>
      </w:pPr>
      <w:r>
        <w:rPr>
          <w:rtl w:val="0"/>
        </w:rPr>
        <w:t>こうしてその日その人にしか出せなかった表現が並び、素敵な空間になりました。</w:t>
      </w:r>
    </w:p>
    <w:p>
      <w:pPr>
        <w:pStyle w:val="本文"/>
        <w:bidi w:val="0"/>
      </w:pPr>
      <w:r>
        <w:rPr>
          <w:rtl w:val="0"/>
        </w:rPr>
        <w:t>今後「みんなの椅子」として遊観で大切に使用していきます。</w:t>
      </w:r>
      <w:r>
        <w:drawing xmlns:a="http://schemas.openxmlformats.org/drawingml/2006/main">
          <wp:anchor distT="152400" distB="152400" distL="152400" distR="152400" simplePos="0" relativeHeight="251664384" behindDoc="0" locked="0" layoutInCell="1" allowOverlap="1">
            <wp:simplePos x="0" y="0"/>
            <wp:positionH relativeFrom="margin">
              <wp:posOffset>-6349</wp:posOffset>
            </wp:positionH>
            <wp:positionV relativeFrom="line">
              <wp:posOffset>160684</wp:posOffset>
            </wp:positionV>
            <wp:extent cx="5085858" cy="2860953"/>
            <wp:effectExtent l="0" t="0" r="0" b="0"/>
            <wp:wrapTopAndBottom distT="152400" distB="152400"/>
            <wp:docPr id="1073741830" name="officeArt object" descr="イメージ"/>
            <wp:cNvGraphicFramePr/>
            <a:graphic xmlns:a="http://schemas.openxmlformats.org/drawingml/2006/main">
              <a:graphicData uri="http://schemas.openxmlformats.org/drawingml/2006/picture">
                <pic:pic xmlns:pic="http://schemas.openxmlformats.org/drawingml/2006/picture">
                  <pic:nvPicPr>
                    <pic:cNvPr id="1073741830" name="イメージ" descr="イメージ"/>
                    <pic:cNvPicPr>
                      <a:picLocks noChangeAspect="1"/>
                    </pic:cNvPicPr>
                  </pic:nvPicPr>
                  <pic:blipFill>
                    <a:blip r:embed="rId9">
                      <a:extLst/>
                    </a:blip>
                    <a:stretch>
                      <a:fillRect/>
                    </a:stretch>
                  </pic:blipFill>
                  <pic:spPr>
                    <a:xfrm>
                      <a:off x="0" y="0"/>
                      <a:ext cx="5085858" cy="2860953"/>
                    </a:xfrm>
                    <a:prstGeom prst="rect">
                      <a:avLst/>
                    </a:prstGeom>
                    <a:ln w="12700" cap="flat">
                      <a:noFill/>
                      <a:miter lim="400000"/>
                    </a:ln>
                    <a:effectLst/>
                  </pic:spPr>
                </pic:pic>
              </a:graphicData>
            </a:graphic>
          </wp:anchor>
        </w:drawing>
      </w:r>
    </w:p>
    <w:p>
      <w:pPr>
        <w:pStyle w:val="本文"/>
        <w:bidi w:val="0"/>
      </w:pPr>
    </w:p>
    <w:p>
      <w:pPr>
        <w:pStyle w:val="本文"/>
        <w:bidi w:val="0"/>
      </w:pPr>
      <w:r>
        <w:rPr>
          <w:rtl w:val="0"/>
        </w:rPr>
        <w:t>時間という概念を置いて、ゆっくり、想い出せる場をお楽しみください。</w:t>
      </w:r>
    </w:p>
    <w:p>
      <w:pPr>
        <w:pStyle w:val="本文"/>
        <w:bidi w:val="0"/>
      </w:pPr>
    </w:p>
    <w:p>
      <w:pPr>
        <w:pStyle w:val="本文"/>
        <w:bidi w:val="0"/>
      </w:pPr>
      <w:r>
        <w:rPr>
          <w:rtl w:val="0"/>
        </w:rPr>
        <w:t>イベントも随時開催しておりますので、お気軽に遊びにいらしてくださいね。</w:t>
      </w:r>
    </w:p>
    <w:p>
      <w:pPr>
        <w:pStyle w:val="本文"/>
        <w:bidi w:val="0"/>
      </w:pPr>
    </w:p>
    <w:p>
      <w:pPr>
        <w:pStyle w:val="本文"/>
        <w:bidi w:val="0"/>
      </w:pPr>
    </w:p>
    <w:p>
      <w:pPr>
        <w:pStyle w:val="本文"/>
        <w:bidi w:val="0"/>
      </w:pPr>
    </w:p>
    <w:p>
      <w:pPr>
        <w:pStyle w:val="本文"/>
        <w:bidi w:val="0"/>
      </w:pPr>
      <w:r>
        <w:rPr>
          <w:rtl w:val="0"/>
        </w:rPr>
        <w:t>詳細はホームページをご確認ください。</w:t>
      </w:r>
    </w:p>
    <w:p>
      <w:pPr>
        <w:pStyle w:val="本文"/>
        <w:bidi w:val="0"/>
      </w:pPr>
    </w:p>
    <w:p>
      <w:pPr>
        <w:pStyle w:val="本文"/>
        <w:bidi w:val="0"/>
      </w:pPr>
      <w:r>
        <w:rPr>
          <w:rtl w:val="0"/>
        </w:rPr>
        <w:t>正観寺ホームページ　</w:t>
      </w:r>
      <w:r>
        <w:rPr>
          <w:rFonts w:ascii="ヒラギノ角ゴ ProN W3" w:hAnsi="ヒラギノ角ゴ ProN W3" w:eastAsia="Arial Unicode MS"/>
          <w:rtl w:val="0"/>
        </w:rPr>
        <w:t>https://kegonshu-shokanji.com/index.html</w:t>
      </w:r>
    </w:p>
    <w:p>
      <w:pPr>
        <w:pStyle w:val="本文"/>
        <w:bidi w:val="0"/>
      </w:pPr>
      <w:r>
        <w:rPr>
          <w:rtl w:val="0"/>
        </w:rPr>
        <w:t>遊観ホームページ　</w:t>
      </w:r>
      <w:r>
        <w:rPr>
          <w:rStyle w:val="Hyperlink.0"/>
        </w:rPr>
        <w:fldChar w:fldCharType="begin" w:fldLock="0"/>
      </w:r>
      <w:r>
        <w:rPr>
          <w:rStyle w:val="Hyperlink.0"/>
        </w:rPr>
        <w:instrText xml:space="preserve"> HYPERLINK "https://yuhkan1030.studio.site/"</w:instrText>
      </w:r>
      <w:r>
        <w:rPr>
          <w:rStyle w:val="Hyperlink.0"/>
        </w:rPr>
        <w:fldChar w:fldCharType="separate" w:fldLock="0"/>
      </w:r>
      <w:r>
        <w:rPr>
          <w:rStyle w:val="Hyperlink.0"/>
          <w:rFonts w:ascii="ヒラギノ角ゴ ProN W3" w:hAnsi="ヒラギノ角ゴ ProN W3" w:eastAsia="Arial Unicode MS"/>
          <w:rtl w:val="0"/>
          <w:lang w:val="de-DE"/>
        </w:rPr>
        <w:t>https://yuhkan1030.studio.site/</w:t>
      </w:r>
      <w:r>
        <w:rPr/>
        <w:fldChar w:fldCharType="end" w:fldLock="0"/>
      </w:r>
    </w:p>
    <w:p>
      <w:pPr>
        <w:pStyle w:val="本文"/>
        <w:bidi w:val="0"/>
      </w:pPr>
    </w:p>
    <w:p>
      <w:pPr>
        <w:pStyle w:val="本文"/>
        <w:bidi w:val="0"/>
      </w:pPr>
    </w:p>
    <w:p>
      <w:pPr>
        <w:pStyle w:val="本文"/>
        <w:bidi w:val="0"/>
      </w:pPr>
      <w:r>
        <w:rPr>
          <w:rtl w:val="0"/>
        </w:rPr>
        <w:t>堀江奈々子</w:t>
      </w:r>
    </w:p>
    <w:p>
      <w:pPr>
        <w:pStyle w:val="本文"/>
        <w:bidi w:val="0"/>
      </w:pPr>
      <w:r>
        <w:rPr>
          <w:rtl w:val="0"/>
        </w:rPr>
        <w:t>神戸大学発達科学部人間表現学科卒業。株式会社パソナ日本創生大学校を経て、</w:t>
      </w:r>
      <w:r>
        <w:rPr>
          <w:rFonts w:ascii="ヒラギノ角ゴ ProN W3" w:hAnsi="ヒラギノ角ゴ ProN W3" w:eastAsia="Arial Unicode MS"/>
          <w:rtl w:val="0"/>
        </w:rPr>
        <w:t>2022</w:t>
      </w:r>
      <w:r>
        <w:rPr>
          <w:rtl w:val="0"/>
        </w:rPr>
        <w:t>年</w:t>
      </w:r>
      <w:r>
        <w:rPr>
          <w:rFonts w:ascii="ヒラギノ角ゴ ProN W3" w:hAnsi="ヒラギノ角ゴ ProN W3" w:eastAsia="Arial Unicode MS"/>
          <w:rtl w:val="0"/>
        </w:rPr>
        <w:t>4</w:t>
      </w:r>
      <w:r>
        <w:rPr>
          <w:rtl w:val="0"/>
        </w:rPr>
        <w:t>月牟岐町に</w:t>
      </w:r>
      <w:r>
        <w:rPr>
          <w:rFonts w:ascii="ヒラギノ角ゴ ProN W3" w:hAnsi="ヒラギノ角ゴ ProN W3" w:eastAsia="Arial Unicode MS"/>
          <w:rtl w:val="0"/>
        </w:rPr>
        <w:t>U</w:t>
      </w:r>
      <w:r>
        <w:rPr>
          <w:rtl w:val="0"/>
        </w:rPr>
        <w:t>ターン。</w:t>
      </w:r>
      <w:r>
        <w:rPr>
          <w:rFonts w:ascii="ヒラギノ角ゴ ProN W3" w:hAnsi="ヒラギノ角ゴ ProN W3" w:eastAsia="Arial Unicode MS"/>
          <w:rtl w:val="0"/>
        </w:rPr>
        <w:t>2023</w:t>
      </w:r>
      <w:r>
        <w:rPr>
          <w:rtl w:val="0"/>
        </w:rPr>
        <w:t>年</w:t>
      </w:r>
      <w:r>
        <w:rPr>
          <w:rFonts w:ascii="ヒラギノ角ゴ ProN W3" w:hAnsi="ヒラギノ角ゴ ProN W3" w:eastAsia="Arial Unicode MS"/>
          <w:rtl w:val="0"/>
        </w:rPr>
        <w:t>1</w:t>
      </w:r>
      <w:r>
        <w:rPr>
          <w:rtl w:val="0"/>
        </w:rPr>
        <w:t>月一般社団法人遊観を設立。</w:t>
      </w:r>
      <w:r/>
    </w:p>
    <w:sectPr>
      <w:headerReference w:type="default" r:id="rId10"/>
      <w:footerReference w:type="default" r:id="rId11"/>
      <w:pgSz w:w="11906" w:h="16838" w:orient="portrait"/>
      <w:pgMar w:top="1134" w:right="1134" w:bottom="1134" w:left="1134" w:header="709" w:footer="850"/>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ヒラギノ角ゴ ProN W3">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r/>
  </w:p>
</w:hdr>
</file>

<file path=word/settings.xml><?xml version="1.0" encoding="utf-8"?>
<w:settings xmlns:mc="http://schemas.openxmlformats.org/markup-compatibility/2006" xmlns:o="urn:schemas-microsoft-com:office:office" xmlns:v="urn:schemas-microsoft-com:vml" xmlns:w="http://schemas.openxmlformats.org/wordprocessingml/2006/main">
  <w:view w:val="print"/>
  <w:mirrorMargins w:val="0"/>
  <w:bordersDoNotSurroundHeader w:val="0"/>
  <w:bordersDoNotSurroundFooter w:val="0"/>
  <w:displayBackgroundShape/>
  <w:revisionView w:markup="1" w:comments="1" w:insDel="1" w:formatting="0"/>
  <w:defaultTabStop w:val="720"/>
  <w:autoHyphenation w:val="0"/>
  <w:evenAndOddHeaders w:val="0"/>
  <w:bookFoldPrinting w:val="0"/>
  <w:noLineBreaksAfter w:lang="日本語" w:val="‘“(〔[{〈《「『【⦅〘〖«〝︵︷︹︻︽︿﹁﹃﹇﹙﹛﹝｢"/>
  <w:noLineBreaksBefore w:lang="日本語" w:val="’”)〕]}〉"/>
  <w:compat>
    <w:compatSetting w:name="compatibilityMode" w:uri="http://schemas.microsoft.com/office/word" w:val="15"/>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keepNext w:val="0"/>
        <w:keepLines w:val="0"/>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hd w:val="clear" w:color="auto" w:fill="auto"/>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サブタイトル">
    <w:name w:val="サブタイトル"/>
    <w:next w:val="本文"/>
    <w:pPr>
      <w:keepNext w:val="1"/>
      <w:keepLines w:val="0"/>
      <w:pageBreakBefore w:val="0"/>
      <w:widowControl w:val="1"/>
      <w:shd w:val="clear" w:color="auto" w:fill="auto"/>
      <w:suppressAutoHyphens w:val="0"/>
      <w:bidi w:val="0"/>
      <w:spacing w:before="0" w:after="0" w:line="240" w:lineRule="auto"/>
      <w:ind w:left="0" w:right="0" w:firstLine="0"/>
      <w:jc w:val="left"/>
      <w:outlineLvl w:val="9"/>
    </w:pPr>
    <w:rPr>
      <w:rFonts w:ascii="Arial Unicode MS" w:cs="Arial Unicode MS" w:hAnsi="Arial Unicode MS" w:eastAsia="ヒラギノ角ゴ ProN W3" w:hint="eastAsia"/>
      <w:b w:val="0"/>
      <w:bCs w:val="0"/>
      <w:i w:val="0"/>
      <w:iCs w:val="0"/>
      <w:caps w:val="0"/>
      <w:smallCaps w:val="0"/>
      <w:strike w:val="0"/>
      <w:dstrike w:val="0"/>
      <w:outline w:val="0"/>
      <w:color w:val="000000"/>
      <w:spacing w:val="0"/>
      <w:kern w:val="0"/>
      <w:position w:val="0"/>
      <w:sz w:val="40"/>
      <w:szCs w:val="40"/>
      <w:u w:val="none"/>
      <w:shd w:val="nil" w:color="auto" w:fill="auto"/>
      <w:vertAlign w:val="baseline"/>
      <w:lang w:val="ja-JP" w:eastAsia="ja-JP"/>
      <w14:textOutline>
        <w14:noFill/>
      </w14:textOutline>
      <w14:textFill>
        <w14:solidFill>
          <w14:srgbClr w14:val="000000"/>
        </w14:solidFill>
      </w14:textFill>
    </w:rPr>
  </w:style>
  <w:style w:type="paragraph" w:styleId="本文">
    <w:name w:val="本文"/>
    <w:next w:val="本文"/>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Arial Unicode MS" w:cs="Arial Unicode MS" w:hAnsi="Arial Unicode MS" w:eastAsia="ヒラギノ角ゴ ProN W3" w:hint="eastAsia"/>
      <w:b w:val="0"/>
      <w:bCs w:val="0"/>
      <w:i w:val="0"/>
      <w:iCs w:val="0"/>
      <w:caps w:val="0"/>
      <w:smallCaps w:val="0"/>
      <w:strike w:val="0"/>
      <w:dstrike w:val="0"/>
      <w:outline w:val="0"/>
      <w:color w:val="000000"/>
      <w:spacing w:val="0"/>
      <w:kern w:val="0"/>
      <w:position w:val="0"/>
      <w:sz w:val="22"/>
      <w:szCs w:val="22"/>
      <w:u w:val="none"/>
      <w:shd w:val="nil" w:color="auto" w:fill="auto"/>
      <w:vertAlign w:val="baseline"/>
      <w:lang w:val="ja-JP" w:eastAsia="ja-JP"/>
      <w14:textOutline>
        <w14:noFill/>
      </w14:textOutline>
      <w14:textFill>
        <w14:solidFill>
          <w14:srgbClr w14:val="000000"/>
        </w14:solidFill>
      </w14:textFill>
    </w:rPr>
  </w:style>
  <w:style w:type="character" w:styleId="Hyperlink.0">
    <w:name w:val="Hyperlink.0"/>
    <w:basedOn w:val="Hyperlink"/>
    <w:next w:val="Hyperlink.0"/>
    <w:rPr>
      <w:u w:val="single"/>
    </w:rPr>
  </w:style>
</w:styles>
</file>

<file path=word/_rels/document.xml.rels><?xml version="1.0" encoding="UTF-8"?>
<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jpeg"/><Relationship Id="rId5" Type="http://schemas.openxmlformats.org/officeDocument/2006/relationships/image" Target="media/image2.jpeg"/><Relationship Id="rId6" Type="http://schemas.openxmlformats.org/officeDocument/2006/relationships/image" Target="media/image3.jpeg"/><Relationship Id="rId7" Type="http://schemas.openxmlformats.org/officeDocument/2006/relationships/image" Target="media/image4.jpeg"/><Relationship Id="rId8" Type="http://schemas.openxmlformats.org/officeDocument/2006/relationships/image" Target="media/image5.jpeg"/><Relationship Id="rId9" Type="http://schemas.openxmlformats.org/officeDocument/2006/relationships/image" Target="media/image6.jpeg"/><Relationship Id="rId10" Type="http://schemas.openxmlformats.org/officeDocument/2006/relationships/header" Target="header1.xml"/><Relationship Id="rId11" Type="http://schemas.openxmlformats.org/officeDocument/2006/relationships/footer" Target="footer1.xml"/><Relationship Id="rId12" Type="http://schemas.openxmlformats.org/officeDocument/2006/relationships/theme" Target="theme/theme1.xml"/></Relationships>

</file>

<file path=word/theme/theme1.xml><?xml version="1.0" encoding="utf-8"?>
<a:theme xmlns:a="http://schemas.openxmlformats.org/drawingml/2006/main" xmlns:r="http://schemas.openxmlformats.org/officeDocument/2006/relationships"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ヒラギノ角ゴ ProN W6"/>
        <a:ea typeface="ヒラギノ角ゴ ProN W6"/>
        <a:cs typeface="ヒラギノ角ゴ ProN W6"/>
      </a:majorFont>
      <a:minorFont>
        <a:latin typeface="ヒラギノ角ゴ ProN W3"/>
        <a:ea typeface="ヒラギノ角ゴ ProN W3"/>
        <a:cs typeface="ヒラギノ角ゴ ProN W3"/>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upright="0">
        <a:spAutoFit/>
      </a:bodyPr>
      <a:lstStyle>
        <a:defPPr marL="0" marR="0" indent="0" algn="ctr" defTabSz="584200" rtl="0" fontAlgn="auto" latinLnBrk="0" hangingPunct="0">
          <a:lnSpc>
            <a:spcPct val="100000"/>
          </a:lnSpc>
          <a:spcBef>
            <a:spcPts val="0"/>
          </a:spcBef>
          <a:spcAft>
            <a:spcPts val="0"/>
          </a:spcAft>
          <a:buClrTx/>
          <a:buSzTx/>
          <a:buFontTx/>
          <a:buNone/>
          <a:tabLst/>
          <a:defRPr b="0" baseline="0" cap="none" i="0" spc="0" strike="noStrike" sz="1200" u="none" kumimoji="0" normalizeH="0">
            <a:ln>
              <a:noFill/>
            </a:ln>
            <a:solidFill>
              <a:srgbClr val="FFFFFF"/>
            </a:solidFill>
            <a:effectLst/>
            <a:uFillTx/>
            <a:latin typeface="+mn-lt"/>
            <a:ea typeface="+mn-ea"/>
            <a:cs typeface="+mn-cs"/>
            <a:sym typeface="ヒラギノ角ゴ ProN W3"/>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upright="0">
        <a:spAutoFit/>
      </a:bodyPr>
      <a:lstStyle>
        <a:defPPr marL="0" marR="0" indent="0" algn="l" defTabSz="457200" rtl="0" fontAlgn="auto" latinLnBrk="0" hangingPunct="0">
          <a:lnSpc>
            <a:spcPct val="100000"/>
          </a:lnSpc>
          <a:spcBef>
            <a:spcPts val="0"/>
          </a:spcBef>
          <a:spcAft>
            <a:spcPts val="0"/>
          </a:spcAft>
          <a:buClrTx/>
          <a:buSzTx/>
          <a:buFontTx/>
          <a:buNone/>
          <a:tabLst/>
          <a:defRPr b="0" baseline="0" cap="none" i="0" spc="0" strike="noStrike" sz="1100" u="none" kumimoji="0" normalizeH="0">
            <a:ln>
              <a:noFill/>
            </a:ln>
            <a:solidFill>
              <a:srgbClr val="000000"/>
            </a:solidFill>
            <a:effectLst/>
            <a:uFillTx/>
            <a:latin typeface="+mn-lt"/>
            <a:ea typeface="+mn-ea"/>
            <a:cs typeface="+mn-cs"/>
            <a:sym typeface="ヒラギノ角ゴ ProN W3"/>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